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7" w:rsidRDefault="00676C27" w:rsidP="00676C27">
      <w:pPr>
        <w:pStyle w:val="ConsPlusNormal"/>
        <w:outlineLvl w:val="0"/>
      </w:pPr>
      <w:r>
        <w:t>Зарегистрировано в Минюсте России 22 апреля 2019 г. N 54470</w:t>
      </w:r>
    </w:p>
    <w:p w:rsidR="00676C27" w:rsidRDefault="00676C27" w:rsidP="00676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Title"/>
        <w:jc w:val="center"/>
      </w:pPr>
      <w:r>
        <w:t>МИНИСТЕРСТВО ЗДРАВООХРАНЕНИЯ РОССИЙСКОЙ ФЕДЕРАЦИИ</w:t>
      </w:r>
    </w:p>
    <w:p w:rsidR="00676C27" w:rsidRDefault="00676C27" w:rsidP="00676C27">
      <w:pPr>
        <w:pStyle w:val="ConsPlusTitle"/>
        <w:jc w:val="both"/>
      </w:pPr>
    </w:p>
    <w:p w:rsidR="00676C27" w:rsidRDefault="00676C27" w:rsidP="00676C27">
      <w:pPr>
        <w:pStyle w:val="ConsPlusTitle"/>
        <w:jc w:val="center"/>
      </w:pPr>
      <w:r>
        <w:t>ПРИКАЗ</w:t>
      </w:r>
    </w:p>
    <w:p w:rsidR="00676C27" w:rsidRDefault="00676C27" w:rsidP="00676C27">
      <w:pPr>
        <w:pStyle w:val="ConsPlusTitle"/>
        <w:jc w:val="center"/>
      </w:pPr>
      <w:r>
        <w:t>от 27 марта 2019 г. N 164н</w:t>
      </w:r>
    </w:p>
    <w:p w:rsidR="00676C27" w:rsidRDefault="00676C27" w:rsidP="00676C27">
      <w:pPr>
        <w:pStyle w:val="ConsPlusTitle"/>
        <w:jc w:val="both"/>
      </w:pPr>
    </w:p>
    <w:p w:rsidR="00676C27" w:rsidRDefault="00676C27" w:rsidP="00676C27">
      <w:pPr>
        <w:pStyle w:val="ConsPlusTitle"/>
        <w:jc w:val="center"/>
      </w:pPr>
      <w:r>
        <w:t>О ВНЕСЕНИИ ИЗМЕНЕНИЙ</w:t>
      </w:r>
    </w:p>
    <w:p w:rsidR="00676C27" w:rsidRDefault="00676C27" w:rsidP="00676C27">
      <w:pPr>
        <w:pStyle w:val="ConsPlusTitle"/>
        <w:jc w:val="center"/>
      </w:pPr>
      <w:r>
        <w:t>В ПОЛОЖЕНИЕ ОБ ОРГАНИЗАЦИИ ОКАЗАНИЯ ПЕРВИЧНОЙ</w:t>
      </w:r>
    </w:p>
    <w:p w:rsidR="00676C27" w:rsidRDefault="00676C27" w:rsidP="00676C27">
      <w:pPr>
        <w:pStyle w:val="ConsPlusTitle"/>
        <w:jc w:val="center"/>
      </w:pPr>
      <w:r>
        <w:t xml:space="preserve">МЕДИКО-САНИТАРНОЙ ПОМОЩИ ВЗРОСЛОМУ НАСЕЛЕНИЮ, </w:t>
      </w:r>
      <w:proofErr w:type="gramStart"/>
      <w:r>
        <w:t>УТВЕРЖДЕННОЕ</w:t>
      </w:r>
      <w:proofErr w:type="gramEnd"/>
    </w:p>
    <w:p w:rsidR="00676C27" w:rsidRDefault="00676C27" w:rsidP="00676C27">
      <w:pPr>
        <w:pStyle w:val="ConsPlusTitle"/>
        <w:jc w:val="center"/>
      </w:pPr>
      <w:r>
        <w:t>ПРИКАЗОМ МИНИСТЕРСТВА ЗДРАВООХРАНЕНИЯ И СОЦИАЛЬНОГО</w:t>
      </w:r>
    </w:p>
    <w:p w:rsidR="00676C27" w:rsidRDefault="00676C27" w:rsidP="00676C27">
      <w:pPr>
        <w:pStyle w:val="ConsPlusTitle"/>
        <w:jc w:val="center"/>
      </w:pPr>
      <w:r>
        <w:t>РАЗВИТИЯ РОССИЙСКОЙ ФЕДЕРАЦИИ ОТ 15 МАЯ 2012 Г. N 543Н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ind w:firstLine="540"/>
        <w:jc w:val="both"/>
      </w:pPr>
      <w:r>
        <w:t>Приказываю: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proofErr w:type="gramStart"/>
      <w:r>
        <w:t xml:space="preserve">Внести изменения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 xml:space="preserve">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 и от 30 марта 2018 г. N 139н (зарегистрирован Министерством юстиции Российской Федерации 16 августа 2018 г., регистрационный N 51917), согласно </w:t>
      </w:r>
      <w:hyperlink w:anchor="Par30" w:tooltip="ИЗМЕНЕНИЯ,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right"/>
      </w:pPr>
      <w:r>
        <w:t>Министр</w:t>
      </w:r>
    </w:p>
    <w:p w:rsidR="00676C27" w:rsidRDefault="00676C27" w:rsidP="00676C27">
      <w:pPr>
        <w:pStyle w:val="ConsPlusNormal"/>
        <w:jc w:val="right"/>
      </w:pPr>
      <w:r>
        <w:t>В.И.СКВОРЦОВА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right"/>
        <w:outlineLvl w:val="0"/>
      </w:pPr>
      <w:r>
        <w:t>Приложение</w:t>
      </w:r>
    </w:p>
    <w:p w:rsidR="00676C27" w:rsidRDefault="00676C27" w:rsidP="00676C27">
      <w:pPr>
        <w:pStyle w:val="ConsPlusNormal"/>
        <w:jc w:val="right"/>
      </w:pPr>
      <w:r>
        <w:t>к приказу Министерства здравоохранения</w:t>
      </w:r>
    </w:p>
    <w:p w:rsidR="00676C27" w:rsidRDefault="00676C27" w:rsidP="00676C27">
      <w:pPr>
        <w:pStyle w:val="ConsPlusNormal"/>
        <w:jc w:val="right"/>
      </w:pPr>
      <w:r>
        <w:t>Российской Федерации</w:t>
      </w:r>
    </w:p>
    <w:p w:rsidR="00676C27" w:rsidRDefault="00676C27" w:rsidP="00676C27">
      <w:pPr>
        <w:pStyle w:val="ConsPlusNormal"/>
        <w:jc w:val="right"/>
      </w:pPr>
      <w:r>
        <w:t>от 27 марта 2019 г. N 164н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Title"/>
        <w:jc w:val="center"/>
      </w:pPr>
      <w:bookmarkStart w:id="0" w:name="Par30"/>
      <w:bookmarkEnd w:id="0"/>
      <w:r>
        <w:t>ИЗМЕНЕНИЯ,</w:t>
      </w:r>
    </w:p>
    <w:p w:rsidR="00676C27" w:rsidRDefault="00676C27" w:rsidP="00676C27">
      <w:pPr>
        <w:pStyle w:val="ConsPlusTitle"/>
        <w:jc w:val="center"/>
      </w:pPr>
      <w:r>
        <w:t>КОТОРЫЕ ВНОСЯТСЯ В ПОЛОЖЕНИЕ ОБ ОРГАНИЗАЦИИ ОКАЗАНИЯ</w:t>
      </w:r>
    </w:p>
    <w:p w:rsidR="00676C27" w:rsidRDefault="00676C27" w:rsidP="00676C27">
      <w:pPr>
        <w:pStyle w:val="ConsPlusTitle"/>
        <w:jc w:val="center"/>
      </w:pPr>
      <w:r>
        <w:t>ПЕРВИЧНОЙ МЕДИКО-САНИТАРНОЙ ПОМОЩИ ВЗРОСЛОМУ НАСЕЛЕНИЮ,</w:t>
      </w:r>
    </w:p>
    <w:p w:rsidR="00676C27" w:rsidRDefault="00676C27" w:rsidP="00676C27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ПРИКАЗОМ МИНИСТЕРСТВА ЗДРАВООХРАНЕНИЯ</w:t>
      </w:r>
    </w:p>
    <w:p w:rsidR="00676C27" w:rsidRDefault="00676C27" w:rsidP="00676C27">
      <w:pPr>
        <w:pStyle w:val="ConsPlusTitle"/>
        <w:jc w:val="center"/>
      </w:pPr>
      <w:r>
        <w:t>И СОЦИАЛЬНОГО РАЗВИТИЯ РОССИЙСКОЙ ФЕДЕРАЦИИ</w:t>
      </w:r>
    </w:p>
    <w:p w:rsidR="00676C27" w:rsidRDefault="00676C27" w:rsidP="00676C27">
      <w:pPr>
        <w:pStyle w:val="ConsPlusTitle"/>
        <w:jc w:val="center"/>
      </w:pPr>
      <w:r>
        <w:t>ОТ 15 МАЯ 2012 Г. N 543Н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пункте 19.1</w:t>
        </w:r>
      </w:hyperlink>
      <w:r>
        <w:t xml:space="preserve"> Положения об организации оказания первичной медико-санитарной помощи </w:t>
      </w:r>
      <w:r>
        <w:lastRenderedPageBreak/>
        <w:t>взрослому населению, утвержденного приказом Министерства здравоохранения и социального развития Российской Федерации от 15 мая 2012 г. N 543н (далее - Положение), слова "мобильных медицинских комплексов" заменить словами "комплексов передвижных медицинских".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 xml:space="preserve">2. В </w:t>
      </w:r>
      <w:hyperlink r:id="rId6" w:history="1">
        <w:r>
          <w:rPr>
            <w:color w:val="0000FF"/>
          </w:rPr>
          <w:t>приложении N 8</w:t>
        </w:r>
      </w:hyperlink>
      <w:r>
        <w:t xml:space="preserve"> к Положению: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 xml:space="preserve">"2. </w:t>
      </w:r>
      <w:proofErr w:type="gramStart"/>
      <w:r>
        <w:t xml:space="preserve"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проведения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>
        <w:t>климато-географических</w:t>
      </w:r>
      <w:proofErr w:type="spellEnd"/>
      <w:r>
        <w:t xml:space="preserve"> условий.";</w:t>
      </w:r>
      <w:proofErr w:type="gramEnd"/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"6. Мобильная медицинская бригада в целях выполнения функций, указанных в пункте 2 настоящих правил, обеспечивается комплексами передвижными медицинскими.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Оснащение мобильных медицинских бригад осуществляется в соответствии со стандартом оснащения мобильной медицинской бригады согласно приложению N 24 к Положению об организации оказания первичной медико-санитарной помощи взрослому населению, утвержденному настоящим приказом</w:t>
      </w:r>
      <w:proofErr w:type="gramStart"/>
      <w:r>
        <w:t>.".</w:t>
      </w:r>
      <w:proofErr w:type="gramEnd"/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Приложение N 14</w:t>
        </w:r>
      </w:hyperlink>
      <w:r>
        <w:t xml:space="preserve"> к Положению дополнить позициями 57 и 58 следующего содержания:</w:t>
      </w:r>
    </w:p>
    <w:p w:rsidR="00676C27" w:rsidRDefault="00676C27" w:rsidP="00676C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576"/>
        <w:gridCol w:w="1928"/>
      </w:tblGrid>
      <w:tr w:rsidR="00676C27" w:rsidTr="00AE1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right"/>
            </w:pPr>
            <w:r>
              <w:t>"57.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Тонометр </w:t>
            </w:r>
            <w:proofErr w:type="spellStart"/>
            <w:r>
              <w:t>транспальпебральный</w:t>
            </w:r>
            <w:proofErr w:type="spellEnd"/>
            <w:r>
              <w:t xml:space="preserve"> для измерения внутриглазного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1"</w:t>
            </w:r>
          </w:p>
        </w:tc>
      </w:tr>
    </w:tbl>
    <w:p w:rsidR="00676C27" w:rsidRDefault="00676C27" w:rsidP="00676C27">
      <w:pPr>
        <w:pStyle w:val="ConsPlusNormal"/>
        <w:jc w:val="right"/>
      </w:pPr>
      <w:r>
        <w:t>.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приложением N 24 к Положению следующего содержания: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right"/>
      </w:pPr>
      <w:r>
        <w:t>"Приложение N 24</w:t>
      </w:r>
    </w:p>
    <w:p w:rsidR="00676C27" w:rsidRDefault="00676C27" w:rsidP="00676C27">
      <w:pPr>
        <w:pStyle w:val="ConsPlusNormal"/>
        <w:jc w:val="right"/>
      </w:pPr>
      <w:r>
        <w:t>к Положению об организации оказания</w:t>
      </w:r>
    </w:p>
    <w:p w:rsidR="00676C27" w:rsidRDefault="00676C27" w:rsidP="00676C27">
      <w:pPr>
        <w:pStyle w:val="ConsPlusNormal"/>
        <w:jc w:val="right"/>
      </w:pPr>
      <w:r>
        <w:t>первичной медико-санитарной помощи</w:t>
      </w:r>
    </w:p>
    <w:p w:rsidR="00676C27" w:rsidRDefault="00676C27" w:rsidP="00676C27">
      <w:pPr>
        <w:pStyle w:val="ConsPlusNormal"/>
        <w:jc w:val="right"/>
      </w:pPr>
      <w:r>
        <w:t>взрослому населению, утвержденному</w:t>
      </w:r>
    </w:p>
    <w:p w:rsidR="00676C27" w:rsidRDefault="00676C27" w:rsidP="00676C27">
      <w:pPr>
        <w:pStyle w:val="ConsPlusNormal"/>
        <w:jc w:val="right"/>
      </w:pPr>
      <w:r>
        <w:t>приказом Министерства</w:t>
      </w:r>
    </w:p>
    <w:p w:rsidR="00676C27" w:rsidRDefault="00676C27" w:rsidP="00676C27">
      <w:pPr>
        <w:pStyle w:val="ConsPlusNormal"/>
        <w:jc w:val="right"/>
      </w:pPr>
      <w:r>
        <w:t>здравоохранения и социального</w:t>
      </w:r>
    </w:p>
    <w:p w:rsidR="00676C27" w:rsidRDefault="00676C27" w:rsidP="00676C27">
      <w:pPr>
        <w:pStyle w:val="ConsPlusNormal"/>
        <w:jc w:val="right"/>
      </w:pPr>
      <w:r>
        <w:t>развития Российской Федерации</w:t>
      </w:r>
    </w:p>
    <w:p w:rsidR="00676C27" w:rsidRDefault="00676C27" w:rsidP="00676C27">
      <w:pPr>
        <w:pStyle w:val="ConsPlusNormal"/>
        <w:jc w:val="right"/>
      </w:pPr>
      <w:r>
        <w:t>от 15 мая 2012 г. N 543н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center"/>
      </w:pPr>
      <w:r>
        <w:t>СТАНДАРТ ОСНАЩЕНИЯ МОБИЛЬНОЙ МЕДИЦИНСКОЙ БРИГАДЫ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center"/>
      </w:pPr>
      <w:r>
        <w:lastRenderedPageBreak/>
        <w:t>1. Стандарт оснащения мобильной медицинской бригады</w:t>
      </w:r>
    </w:p>
    <w:p w:rsidR="00676C27" w:rsidRDefault="00676C27" w:rsidP="00676C27">
      <w:pPr>
        <w:pStyle w:val="ConsPlusNormal"/>
        <w:jc w:val="center"/>
      </w:pPr>
      <w:r>
        <w:t>для оказания первичной медико-санитарной помощи</w:t>
      </w:r>
    </w:p>
    <w:p w:rsidR="00676C27" w:rsidRDefault="00676C27" w:rsidP="00676C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1871"/>
      </w:tblGrid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76C27" w:rsidTr="00AE186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Комплекс передвижной медицинский, включающий: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Рабочее место врача (фельдшера) с персональным компьютером и выходом в информационно-коммуникационную сеть "Интернет" и (или) рабочее место акушера (медицинской сестры)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Набор гинекологических инструментов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Электрокардиограф портативный 3- или 6-канальный, система дистанционной передачи электрокардиограммы </w:t>
            </w:r>
            <w:proofErr w:type="gramStart"/>
            <w:r>
              <w:t>на</w:t>
            </w:r>
            <w:proofErr w:type="gramEnd"/>
            <w:r>
              <w:t xml:space="preserve"> отдаленный </w:t>
            </w:r>
            <w:proofErr w:type="spellStart"/>
            <w:r>
              <w:t>кардиопульт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proofErr w:type="spellStart"/>
            <w:r>
              <w:t>Пульсоксиметр</w:t>
            </w:r>
            <w:proofErr w:type="spellEnd"/>
            <w:r>
              <w:t xml:space="preserve"> портативный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Секундомер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анализа мочи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Анализатор или тест-системы для определения уровня гемоглобина крови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Анализатор уровня глюкозы крови портативный с </w:t>
            </w:r>
            <w:proofErr w:type="spellStart"/>
            <w:proofErr w:type="gramStart"/>
            <w:r>
              <w:t>тест-полосками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Дыхательный аппарат ручной (мешок </w:t>
            </w:r>
            <w:proofErr w:type="spellStart"/>
            <w:r>
              <w:t>Амбу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both"/>
            </w:pPr>
            <w:r>
              <w:t>Кислородный ингалятор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both"/>
            </w:pPr>
            <w:r>
              <w:t xml:space="preserve">Набор для проведения </w:t>
            </w:r>
            <w:proofErr w:type="spellStart"/>
            <w:r>
              <w:t>коникотомии</w:t>
            </w:r>
            <w:proofErr w:type="spellEnd"/>
            <w:r>
              <w:t xml:space="preserve"> одноразовый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&lt;1&gt;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both"/>
            </w:pPr>
            <w:r>
              <w:t>Бактерицидный облучатель воздуха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both"/>
            </w:pPr>
            <w:r>
              <w:t>Шкаф для хранения лекарственных препаратов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both"/>
            </w:pPr>
            <w:r>
              <w:t>Емкости для сбора медицинских отходов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both"/>
            </w:pPr>
            <w:r>
              <w:t>Емкости для сбора бытовых отходов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</w:tbl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ind w:firstLine="540"/>
        <w:jc w:val="both"/>
      </w:pPr>
      <w:r>
        <w:t>--------------------------------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  <w:proofErr w:type="gramEnd"/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center"/>
      </w:pPr>
      <w:r>
        <w:t>2. Стандарт оснащения мобильной медицинской бригады</w:t>
      </w:r>
    </w:p>
    <w:p w:rsidR="00676C27" w:rsidRDefault="00676C27" w:rsidP="00676C27">
      <w:pPr>
        <w:pStyle w:val="ConsPlusNormal"/>
        <w:jc w:val="center"/>
      </w:pPr>
      <w:r>
        <w:t>для проведения профилактического медицинского осмотра</w:t>
      </w:r>
    </w:p>
    <w:p w:rsidR="00676C27" w:rsidRDefault="00676C27" w:rsidP="00676C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1871"/>
      </w:tblGrid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76C27" w:rsidTr="00AE186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Комплекс передвижной медицинский, включающий дополнительно к стандарту оснащения мобильной медицинской бригады для оказания первичной медико-санитарной помощи: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Экспресс-анализатор уровня холестерина крови с </w:t>
            </w:r>
            <w:proofErr w:type="spellStart"/>
            <w:proofErr w:type="gramStart"/>
            <w:r>
              <w:t>тест-полосками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Тонометр </w:t>
            </w:r>
            <w:proofErr w:type="spellStart"/>
            <w:r>
              <w:t>транспальпебральный</w:t>
            </w:r>
            <w:proofErr w:type="spellEnd"/>
            <w:r>
              <w:t xml:space="preserve"> для измерения внутриглазного давления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proofErr w:type="spellStart"/>
            <w:r>
              <w:t>Флюорограф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</w:tbl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center"/>
      </w:pPr>
      <w:r>
        <w:t>3. Стандарт оснащения мобильной медицинской бригады</w:t>
      </w:r>
    </w:p>
    <w:p w:rsidR="00676C27" w:rsidRDefault="00676C27" w:rsidP="00676C27">
      <w:pPr>
        <w:pStyle w:val="ConsPlusNormal"/>
        <w:jc w:val="center"/>
      </w:pPr>
      <w:r>
        <w:t>для проведения первого этапа диспансеризации</w:t>
      </w:r>
    </w:p>
    <w:p w:rsidR="00676C27" w:rsidRDefault="00676C27" w:rsidP="00676C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1871"/>
      </w:tblGrid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76C27" w:rsidTr="00AE186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>Комплекс передвижной медицинский, включающий дополнительно к стандартам оснащения мобильной медицинской бригады для оказания первичной медико-санитарной помощи и для проведения профилактического медицинского осмотра: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исследования кала на скрытую кровь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  <w:tr w:rsidR="00676C27" w:rsidTr="00AE18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proofErr w:type="spellStart"/>
            <w:r>
              <w:t>Маммограф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</w:tbl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center"/>
      </w:pPr>
      <w:r>
        <w:t>4. Стандарт оснащения мобильной медицинской бригады</w:t>
      </w:r>
    </w:p>
    <w:p w:rsidR="00676C27" w:rsidRDefault="00676C27" w:rsidP="00676C27">
      <w:pPr>
        <w:pStyle w:val="ConsPlusNormal"/>
        <w:jc w:val="center"/>
      </w:pPr>
      <w:r>
        <w:t>для проведения флюорографии</w:t>
      </w:r>
    </w:p>
    <w:p w:rsidR="00676C27" w:rsidRDefault="00676C27" w:rsidP="00676C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676C27" w:rsidTr="00AE18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76C27" w:rsidTr="00AE18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Комплекс передвижной медицинский, включающий </w:t>
            </w:r>
            <w:proofErr w:type="spellStart"/>
            <w:r>
              <w:t>флюорограф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</w:tbl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center"/>
      </w:pPr>
      <w:r>
        <w:t>5. Стандарт оснащения мобильной медицинской бригады</w:t>
      </w:r>
    </w:p>
    <w:p w:rsidR="00676C27" w:rsidRDefault="00676C27" w:rsidP="00676C27">
      <w:pPr>
        <w:pStyle w:val="ConsPlusNormal"/>
        <w:jc w:val="center"/>
      </w:pPr>
      <w:r>
        <w:t>для проведения маммографии</w:t>
      </w:r>
    </w:p>
    <w:p w:rsidR="00676C27" w:rsidRDefault="00676C27" w:rsidP="00676C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676C27" w:rsidTr="00AE18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676C27" w:rsidTr="00AE18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</w:pPr>
            <w:r>
              <w:t xml:space="preserve">Комплекс передвижной медицинский, включающий </w:t>
            </w:r>
            <w:proofErr w:type="spellStart"/>
            <w:r>
              <w:t>маммограф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7" w:rsidRDefault="00676C27" w:rsidP="00AE186A">
            <w:pPr>
              <w:pStyle w:val="ConsPlusNormal"/>
              <w:jc w:val="center"/>
            </w:pPr>
            <w:r>
              <w:t>1</w:t>
            </w:r>
          </w:p>
        </w:tc>
      </w:tr>
    </w:tbl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ind w:firstLine="540"/>
        <w:jc w:val="both"/>
      </w:pPr>
      <w:r>
        <w:t xml:space="preserve">6. Дополнительно мобильная медицинская бригада может обеспечиваться транспортными </w:t>
      </w:r>
      <w:r>
        <w:lastRenderedPageBreak/>
        <w:t>средствами, в том числе специальными, иными комплексами передвижными медицинскими либо иными медицинскими изделиями, зарегистрированными в установленном порядке &lt;2&gt;, расходными материалами, лекарственными препаратами, необходимыми для оказания первичной медико-санитарной помощи, учебно-методическими пособиями и санитарно-просветительской литературой.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N 43, ст. 5556; 2014, N 30, ст. 4310; 2017, N 8, ст. 1233; 2018, N 24, ст. 3523).</w:t>
      </w: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ind w:firstLine="540"/>
        <w:jc w:val="both"/>
      </w:pPr>
      <w:r>
        <w:t>Комплексы передвижные медицинские оснащаются средством радиосвязи и мобильным абонентским комплектом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тревоги.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Комплексы передвижные медицинские размещаются на базе: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колесных транспортных средств (автомобили, прицепы и полуприцепы);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транспортных средств повышенной проходимости (</w:t>
      </w:r>
      <w:proofErr w:type="spellStart"/>
      <w:r>
        <w:t>снегоболотоходы</w:t>
      </w:r>
      <w:proofErr w:type="spellEnd"/>
      <w:r>
        <w:t>, транспортные средства на воздушной подушке, иные);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водных транспортных средств;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воздушных транспортных средств (самолеты, вертолеты);</w:t>
      </w:r>
    </w:p>
    <w:p w:rsidR="00676C27" w:rsidRDefault="00676C27" w:rsidP="00676C27">
      <w:pPr>
        <w:pStyle w:val="ConsPlusNormal"/>
        <w:spacing w:before="240"/>
        <w:ind w:firstLine="540"/>
        <w:jc w:val="both"/>
      </w:pPr>
      <w:r>
        <w:t>железнодорожных транспортных средств</w:t>
      </w:r>
      <w:proofErr w:type="gramStart"/>
      <w:r>
        <w:t>.".</w:t>
      </w:r>
      <w:proofErr w:type="gramEnd"/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jc w:val="both"/>
      </w:pPr>
    </w:p>
    <w:p w:rsidR="00676C27" w:rsidRDefault="00676C27" w:rsidP="00676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928" w:rsidRDefault="00661928"/>
    <w:sectPr w:rsidR="0066192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60" w:rsidRDefault="00676C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9216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160" w:rsidRDefault="00676C2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160" w:rsidRDefault="00676C2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160" w:rsidRDefault="00676C2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92160" w:rsidRDefault="00676C27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9216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160" w:rsidRDefault="00676C2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Минздрава России от 27.03.2019 N 164н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Положение об организации оказания первичной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медико</w:t>
          </w:r>
          <w:proofErr w:type="spellEnd"/>
          <w:proofErr w:type="gramStart"/>
          <w:r>
            <w:rPr>
              <w:rFonts w:ascii="Tahoma" w:hAnsi="Tahoma" w:cs="Tahoma"/>
              <w:sz w:val="16"/>
              <w:szCs w:val="16"/>
            </w:rPr>
            <w:t>-...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160" w:rsidRDefault="00676C2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03.11.2021</w:t>
          </w:r>
        </w:p>
      </w:tc>
    </w:tr>
  </w:tbl>
  <w:p w:rsidR="00C92160" w:rsidRDefault="00676C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2160" w:rsidRDefault="00676C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27"/>
    <w:rsid w:val="0022332D"/>
    <w:rsid w:val="00661928"/>
    <w:rsid w:val="0067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6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05082&amp;date=03.11.2021&amp;dst=100304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305082&amp;date=03.11.2021&amp;dst=100299&amp;field=134" TargetMode="External"/><Relationship Id="rId12" Type="http://schemas.openxmlformats.org/officeDocument/2006/relationships/hyperlink" Target="http://login.consultant.ru/link/?req=doc&amp;base=LAW&amp;n=369066&amp;date=03.11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05082&amp;date=03.11.2021&amp;dst=100297&amp;field=134" TargetMode="External"/><Relationship Id="rId11" Type="http://schemas.openxmlformats.org/officeDocument/2006/relationships/hyperlink" Target="http://login.consultant.ru/link/?req=doc&amp;base=LAW&amp;n=292836&amp;date=03.11.2021" TargetMode="External"/><Relationship Id="rId5" Type="http://schemas.openxmlformats.org/officeDocument/2006/relationships/hyperlink" Target="http://login.consultant.ru/link/?req=doc&amp;base=LAW&amp;n=305082&amp;date=03.11.2021&amp;dst=11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305082&amp;date=03.11.2021&amp;dst=100013&amp;field=134" TargetMode="External"/><Relationship Id="rId4" Type="http://schemas.openxmlformats.org/officeDocument/2006/relationships/hyperlink" Target="http://login.consultant.ru/link/?req=doc&amp;base=LAW&amp;n=305082&amp;date=03.11.2021&amp;dst=100013&amp;field=134" TargetMode="External"/><Relationship Id="rId9" Type="http://schemas.openxmlformats.org/officeDocument/2006/relationships/hyperlink" Target="http://login.consultant.ru/link/?req=doc&amp;base=LAW&amp;n=305082&amp;date=03.11.2021&amp;dst=65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2021-11-07T10:51:00Z</dcterms:created>
  <dcterms:modified xsi:type="dcterms:W3CDTF">2021-11-07T10:51:00Z</dcterms:modified>
</cp:coreProperties>
</file>